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89" w:rsidRPr="00F212DA" w:rsidRDefault="00595489" w:rsidP="00595489">
      <w:pPr>
        <w:pStyle w:val="PlainText"/>
        <w:jc w:val="center"/>
        <w:rPr>
          <w:rFonts w:ascii="Times New Roman" w:hAnsi="Times New Roman"/>
          <w:b/>
          <w:sz w:val="24"/>
          <w:szCs w:val="24"/>
        </w:rPr>
      </w:pPr>
      <w:r w:rsidRPr="00F212DA">
        <w:rPr>
          <w:rFonts w:ascii="Times New Roman" w:hAnsi="Times New Roman"/>
          <w:b/>
          <w:sz w:val="24"/>
          <w:szCs w:val="24"/>
        </w:rPr>
        <w:t xml:space="preserve">4.4       DIGITAL ELECTRONICS </w:t>
      </w:r>
    </w:p>
    <w:p w:rsidR="00595489" w:rsidRPr="00B616AB" w:rsidRDefault="00595489" w:rsidP="00595489">
      <w:pPr>
        <w:pStyle w:val="PlainText"/>
        <w:jc w:val="right"/>
        <w:rPr>
          <w:rFonts w:ascii="Times New Roman" w:hAnsi="Times New Roman"/>
          <w:sz w:val="24"/>
          <w:szCs w:val="24"/>
        </w:rPr>
      </w:pPr>
      <w:r w:rsidRPr="00B616AB">
        <w:rPr>
          <w:rFonts w:ascii="Times New Roman" w:hAnsi="Times New Roman"/>
          <w:sz w:val="24"/>
          <w:szCs w:val="24"/>
        </w:rPr>
        <w:t xml:space="preserve">                                                       </w:t>
      </w:r>
    </w:p>
    <w:p w:rsidR="00595489" w:rsidRPr="00562AA9" w:rsidRDefault="00595489" w:rsidP="00595489">
      <w:pPr>
        <w:pStyle w:val="PlainText"/>
        <w:jc w:val="right"/>
        <w:rPr>
          <w:rFonts w:ascii="Times New Roman" w:hAnsi="Times New Roman"/>
          <w:b/>
          <w:bCs/>
          <w:sz w:val="24"/>
          <w:szCs w:val="24"/>
        </w:rPr>
      </w:pPr>
      <w:r w:rsidRPr="00562AA9">
        <w:rPr>
          <w:rFonts w:ascii="Times New Roman" w:hAnsi="Times New Roman"/>
          <w:b/>
          <w:bCs/>
          <w:sz w:val="24"/>
          <w:szCs w:val="24"/>
        </w:rPr>
        <w:t xml:space="preserve">L   T   P </w:t>
      </w:r>
    </w:p>
    <w:p w:rsidR="00595489" w:rsidRPr="00562AA9" w:rsidRDefault="00595489" w:rsidP="00595489">
      <w:pPr>
        <w:pStyle w:val="PlainText"/>
        <w:jc w:val="right"/>
        <w:rPr>
          <w:rFonts w:ascii="Times New Roman" w:hAnsi="Times New Roman"/>
          <w:b/>
          <w:bCs/>
          <w:sz w:val="24"/>
          <w:szCs w:val="24"/>
        </w:rPr>
      </w:pPr>
      <w:r w:rsidRPr="00562AA9">
        <w:rPr>
          <w:rFonts w:ascii="Times New Roman" w:hAnsi="Times New Roman"/>
          <w:b/>
          <w:bCs/>
          <w:sz w:val="24"/>
          <w:szCs w:val="24"/>
        </w:rPr>
        <w:t xml:space="preserve">                                                       4     -   </w:t>
      </w:r>
      <w:r>
        <w:rPr>
          <w:rFonts w:ascii="Times New Roman" w:hAnsi="Times New Roman"/>
          <w:b/>
          <w:bCs/>
          <w:sz w:val="24"/>
          <w:szCs w:val="24"/>
        </w:rPr>
        <w:t>3</w:t>
      </w:r>
      <w:r w:rsidRPr="00562AA9">
        <w:rPr>
          <w:rFonts w:ascii="Times New Roman" w:hAnsi="Times New Roman"/>
          <w:b/>
          <w:bCs/>
          <w:sz w:val="24"/>
          <w:szCs w:val="24"/>
        </w:rPr>
        <w:t xml:space="preserve">          </w:t>
      </w:r>
    </w:p>
    <w:p w:rsidR="00595489" w:rsidRPr="00B616AB" w:rsidRDefault="00595489" w:rsidP="00595489">
      <w:pPr>
        <w:pStyle w:val="PlainText"/>
        <w:jc w:val="both"/>
        <w:rPr>
          <w:rFonts w:ascii="Times New Roman" w:hAnsi="Times New Roman"/>
          <w:b/>
          <w:sz w:val="24"/>
          <w:szCs w:val="24"/>
        </w:rPr>
      </w:pPr>
      <w:r w:rsidRPr="00B616AB">
        <w:rPr>
          <w:rFonts w:ascii="Times New Roman" w:hAnsi="Times New Roman"/>
          <w:b/>
          <w:sz w:val="24"/>
          <w:szCs w:val="24"/>
        </w:rPr>
        <w:t>RATIONALE</w:t>
      </w:r>
    </w:p>
    <w:p w:rsidR="00595489" w:rsidRPr="00B616AB" w:rsidRDefault="00595489" w:rsidP="00595489">
      <w:pPr>
        <w:pStyle w:val="PlainText"/>
        <w:jc w:val="both"/>
        <w:rPr>
          <w:rFonts w:ascii="Times New Roman" w:hAnsi="Times New Roman"/>
          <w:sz w:val="24"/>
          <w:szCs w:val="24"/>
        </w:rPr>
      </w:pPr>
    </w:p>
    <w:p w:rsidR="00595489" w:rsidRPr="00B616AB" w:rsidRDefault="00595489" w:rsidP="00595489">
      <w:pPr>
        <w:pStyle w:val="PlainText"/>
        <w:jc w:val="both"/>
        <w:rPr>
          <w:rFonts w:ascii="Times New Roman" w:hAnsi="Times New Roman"/>
          <w:sz w:val="24"/>
          <w:szCs w:val="24"/>
        </w:rPr>
      </w:pPr>
      <w:r w:rsidRPr="00B616AB">
        <w:rPr>
          <w:rFonts w:ascii="Times New Roman" w:hAnsi="Times New Roman"/>
          <w:sz w:val="24"/>
          <w:szCs w:val="24"/>
        </w:rPr>
        <w:t xml:space="preserve">Digital electronics has made extremely rapid advances in the last five decades. It has important applications in communication entertainment, instrumentation, control, automation etc. Thus it appears that there is no end to its usefulness. In fact, the light and the new world </w:t>
      </w:r>
      <w:proofErr w:type="gramStart"/>
      <w:r w:rsidRPr="00B616AB">
        <w:rPr>
          <w:rFonts w:ascii="Times New Roman" w:hAnsi="Times New Roman"/>
          <w:sz w:val="24"/>
          <w:szCs w:val="24"/>
        </w:rPr>
        <w:t>belongs</w:t>
      </w:r>
      <w:proofErr w:type="gramEnd"/>
      <w:r w:rsidRPr="00B616AB">
        <w:rPr>
          <w:rFonts w:ascii="Times New Roman" w:hAnsi="Times New Roman"/>
          <w:sz w:val="24"/>
          <w:szCs w:val="24"/>
        </w:rPr>
        <w:t xml:space="preserve"> to it. So it is necessary to give the knowledge of digital electronics to the electrical students. Microprocessor is one of the most exciting technological advancement among the semiconductor devices in recent times. It has a tremendous impact on the Industrial processes due to its high reliability, flexibility and control capacity both at the design and the Implementation stages. The decreasing cost with increasing facilities act as catalysts in widening their scope of applications. </w:t>
      </w:r>
    </w:p>
    <w:p w:rsidR="00595489" w:rsidRDefault="00595489" w:rsidP="00595489">
      <w:pPr>
        <w:pStyle w:val="PlainText"/>
        <w:jc w:val="both"/>
        <w:rPr>
          <w:rFonts w:ascii="Times New Roman" w:hAnsi="Times New Roman"/>
          <w:sz w:val="24"/>
          <w:szCs w:val="24"/>
        </w:rPr>
      </w:pPr>
    </w:p>
    <w:p w:rsidR="00595489" w:rsidRPr="00562AA9" w:rsidRDefault="00595489" w:rsidP="00595489">
      <w:pPr>
        <w:pStyle w:val="PlainText"/>
        <w:jc w:val="both"/>
        <w:rPr>
          <w:rFonts w:ascii="Times New Roman" w:hAnsi="Times New Roman"/>
          <w:b/>
          <w:bCs/>
          <w:sz w:val="24"/>
          <w:szCs w:val="24"/>
        </w:rPr>
      </w:pPr>
      <w:r w:rsidRPr="00562AA9">
        <w:rPr>
          <w:rFonts w:ascii="Times New Roman" w:hAnsi="Times New Roman"/>
          <w:b/>
          <w:bCs/>
          <w:sz w:val="24"/>
          <w:szCs w:val="24"/>
        </w:rPr>
        <w:t>LEARNING OUTCOME</w:t>
      </w:r>
      <w:r>
        <w:rPr>
          <w:rFonts w:ascii="Times New Roman" w:hAnsi="Times New Roman"/>
          <w:b/>
          <w:bCs/>
          <w:sz w:val="24"/>
          <w:szCs w:val="24"/>
        </w:rPr>
        <w:t>S</w:t>
      </w:r>
    </w:p>
    <w:p w:rsidR="00595489" w:rsidRDefault="00595489" w:rsidP="00595489">
      <w:pPr>
        <w:pStyle w:val="PlainText"/>
        <w:jc w:val="both"/>
        <w:rPr>
          <w:rFonts w:ascii="Times New Roman" w:hAnsi="Times New Roman"/>
          <w:sz w:val="24"/>
          <w:szCs w:val="24"/>
        </w:rPr>
      </w:pPr>
    </w:p>
    <w:p w:rsidR="00595489" w:rsidRDefault="00595489" w:rsidP="00595489">
      <w:pPr>
        <w:pStyle w:val="PlainText"/>
        <w:jc w:val="both"/>
        <w:rPr>
          <w:rFonts w:ascii="Times New Roman" w:hAnsi="Times New Roman"/>
          <w:sz w:val="24"/>
          <w:szCs w:val="24"/>
        </w:rPr>
      </w:pPr>
      <w:r>
        <w:rPr>
          <w:rFonts w:ascii="Times New Roman" w:hAnsi="Times New Roman"/>
          <w:sz w:val="24"/>
          <w:szCs w:val="24"/>
        </w:rPr>
        <w:t>After undergoing the subject, students will be able to:</w:t>
      </w:r>
    </w:p>
    <w:p w:rsidR="00595489" w:rsidRDefault="00595489" w:rsidP="00595489">
      <w:pPr>
        <w:pStyle w:val="PlainText"/>
        <w:jc w:val="both"/>
        <w:rPr>
          <w:rFonts w:ascii="Times New Roman" w:hAnsi="Times New Roman"/>
          <w:sz w:val="24"/>
          <w:szCs w:val="24"/>
        </w:rPr>
      </w:pP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Add, multiply, subtract binary to hexadecimal number system</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 xml:space="preserve">Use 1’s and 2’s compliment method for addition and </w:t>
      </w:r>
      <w:proofErr w:type="spellStart"/>
      <w:r>
        <w:rPr>
          <w:rFonts w:ascii="Times New Roman" w:hAnsi="Times New Roman"/>
          <w:sz w:val="24"/>
          <w:szCs w:val="24"/>
        </w:rPr>
        <w:t>substraction</w:t>
      </w:r>
      <w:proofErr w:type="spellEnd"/>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Draw the symbols of various gates and write the truth tables for those gates</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 xml:space="preserve">Use </w:t>
      </w:r>
      <w:proofErr w:type="spellStart"/>
      <w:r>
        <w:rPr>
          <w:rFonts w:ascii="Times New Roman" w:hAnsi="Times New Roman"/>
          <w:sz w:val="24"/>
          <w:szCs w:val="24"/>
        </w:rPr>
        <w:t>boolean</w:t>
      </w:r>
      <w:proofErr w:type="spellEnd"/>
      <w:r>
        <w:rPr>
          <w:rFonts w:ascii="Times New Roman" w:hAnsi="Times New Roman"/>
          <w:sz w:val="24"/>
          <w:szCs w:val="24"/>
        </w:rPr>
        <w:t xml:space="preserve"> laws for the simplification of logical expressions</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Use the de-</w:t>
      </w:r>
      <w:proofErr w:type="spellStart"/>
      <w:r>
        <w:rPr>
          <w:rFonts w:ascii="Times New Roman" w:hAnsi="Times New Roman"/>
          <w:sz w:val="24"/>
          <w:szCs w:val="24"/>
        </w:rPr>
        <w:t>morgan’s</w:t>
      </w:r>
      <w:proofErr w:type="spellEnd"/>
      <w:r>
        <w:rPr>
          <w:rFonts w:ascii="Times New Roman" w:hAnsi="Times New Roman"/>
          <w:sz w:val="24"/>
          <w:szCs w:val="24"/>
        </w:rPr>
        <w:t xml:space="preserve"> theorem for simplification</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 xml:space="preserve">Apply K-map technique for simplifications </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 xml:space="preserve">Apply half adder, full adder, encoder, decoder, multiplexer and </w:t>
      </w:r>
      <w:proofErr w:type="spellStart"/>
      <w:r>
        <w:rPr>
          <w:rFonts w:ascii="Times New Roman" w:hAnsi="Times New Roman"/>
          <w:sz w:val="24"/>
          <w:szCs w:val="24"/>
        </w:rPr>
        <w:t>demultiplexer</w:t>
      </w:r>
      <w:proofErr w:type="spellEnd"/>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Use various flip-flops in digital circuits</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Use converted from A/D and D/A conversions</w:t>
      </w:r>
    </w:p>
    <w:p w:rsidR="00595489" w:rsidRDefault="00595489" w:rsidP="00595489">
      <w:pPr>
        <w:pStyle w:val="PlainText"/>
        <w:numPr>
          <w:ilvl w:val="0"/>
          <w:numId w:val="6"/>
        </w:numPr>
        <w:jc w:val="both"/>
        <w:rPr>
          <w:rFonts w:ascii="Times New Roman" w:hAnsi="Times New Roman"/>
          <w:sz w:val="24"/>
          <w:szCs w:val="24"/>
        </w:rPr>
      </w:pPr>
      <w:r>
        <w:rPr>
          <w:rFonts w:ascii="Times New Roman" w:hAnsi="Times New Roman"/>
          <w:sz w:val="24"/>
          <w:szCs w:val="24"/>
        </w:rPr>
        <w:t>Use various types of numbers in digital circuits</w:t>
      </w:r>
    </w:p>
    <w:p w:rsidR="00595489" w:rsidRPr="00B616AB" w:rsidRDefault="00595489" w:rsidP="00595489">
      <w:pPr>
        <w:pStyle w:val="PlainText"/>
        <w:jc w:val="both"/>
        <w:rPr>
          <w:rFonts w:ascii="Times New Roman" w:hAnsi="Times New Roman"/>
          <w:sz w:val="24"/>
          <w:szCs w:val="24"/>
        </w:rPr>
      </w:pPr>
    </w:p>
    <w:p w:rsidR="00595489" w:rsidRPr="00B616AB" w:rsidRDefault="00595489" w:rsidP="00595489">
      <w:pPr>
        <w:pStyle w:val="Heading5"/>
        <w:rPr>
          <w:rFonts w:ascii="Times New Roman" w:hAnsi="Times New Roman"/>
        </w:rPr>
      </w:pPr>
      <w:r w:rsidRPr="00B616AB">
        <w:rPr>
          <w:rFonts w:ascii="Times New Roman" w:hAnsi="Times New Roman"/>
        </w:rPr>
        <w:t>DETAILED CONTENTS</w:t>
      </w:r>
    </w:p>
    <w:p w:rsidR="00595489" w:rsidRPr="00B616AB" w:rsidRDefault="00595489" w:rsidP="00595489"/>
    <w:p w:rsidR="00595489" w:rsidRPr="00B616AB" w:rsidRDefault="00595489" w:rsidP="00595489">
      <w:pPr>
        <w:pStyle w:val="Heading5"/>
        <w:rPr>
          <w:rFonts w:ascii="Times New Roman" w:hAnsi="Times New Roman"/>
        </w:rPr>
      </w:pPr>
      <w:r w:rsidRPr="00B616AB">
        <w:rPr>
          <w:rFonts w:ascii="Times New Roman" w:hAnsi="Times New Roman"/>
        </w:rPr>
        <w:t>(Part-A)</w:t>
      </w:r>
    </w:p>
    <w:p w:rsidR="00595489" w:rsidRDefault="00595489" w:rsidP="00595489">
      <w:r w:rsidRPr="00B616AB">
        <w:t>1.</w:t>
      </w:r>
      <w:r w:rsidRPr="00B616AB">
        <w:tab/>
        <w:t>Number Systems</w:t>
      </w:r>
      <w:r w:rsidRPr="00B616AB">
        <w:tab/>
      </w:r>
      <w:r w:rsidRPr="00B616AB">
        <w:tab/>
      </w:r>
      <w:r w:rsidRPr="00B616AB">
        <w:tab/>
      </w:r>
      <w:r w:rsidRPr="00B616AB">
        <w:tab/>
      </w:r>
      <w:r w:rsidRPr="00B616AB">
        <w:tab/>
      </w:r>
      <w:r w:rsidRPr="00B616AB">
        <w:tab/>
      </w:r>
      <w:r w:rsidRPr="00B616AB">
        <w:tab/>
        <w:t>(</w:t>
      </w:r>
      <w:r>
        <w:t>10</w:t>
      </w:r>
      <w:r w:rsidRPr="00B616AB">
        <w:t xml:space="preserve"> </w:t>
      </w:r>
      <w:r>
        <w:t>Periods</w:t>
      </w:r>
      <w:r w:rsidRPr="00B616AB">
        <w:t>)</w:t>
      </w:r>
    </w:p>
    <w:p w:rsidR="00595489" w:rsidRPr="00B616AB" w:rsidRDefault="00595489" w:rsidP="00595489"/>
    <w:p w:rsidR="00595489" w:rsidRPr="00B616AB" w:rsidRDefault="00595489" w:rsidP="00595489">
      <w:pPr>
        <w:numPr>
          <w:ilvl w:val="1"/>
          <w:numId w:val="1"/>
        </w:numPr>
        <w:jc w:val="both"/>
      </w:pPr>
      <w:r w:rsidRPr="00B616AB">
        <w:t xml:space="preserve">Decimal, binary, octal and </w:t>
      </w:r>
      <w:proofErr w:type="spellStart"/>
      <w:r w:rsidRPr="00B616AB">
        <w:t>hexa</w:t>
      </w:r>
      <w:proofErr w:type="spellEnd"/>
      <w:r w:rsidRPr="00B616AB">
        <w:t>-decimal number systems and their inter-conversion</w:t>
      </w:r>
    </w:p>
    <w:p w:rsidR="00595489" w:rsidRPr="00B616AB" w:rsidRDefault="00595489" w:rsidP="00595489">
      <w:pPr>
        <w:numPr>
          <w:ilvl w:val="1"/>
          <w:numId w:val="1"/>
        </w:numPr>
      </w:pPr>
      <w:r w:rsidRPr="00B616AB">
        <w:t>Binary and Hexadecimal addition, subtraction and multiplication</w:t>
      </w:r>
    </w:p>
    <w:p w:rsidR="00595489" w:rsidRPr="00B616AB" w:rsidRDefault="00595489" w:rsidP="00595489">
      <w:pPr>
        <w:numPr>
          <w:ilvl w:val="1"/>
          <w:numId w:val="1"/>
        </w:numPr>
      </w:pPr>
      <w:r w:rsidRPr="00B616AB">
        <w:t xml:space="preserve">1’s and 2’s complement methods of addition/subtraction </w:t>
      </w:r>
    </w:p>
    <w:p w:rsidR="00595489" w:rsidRPr="00B616AB" w:rsidRDefault="00595489" w:rsidP="00595489"/>
    <w:p w:rsidR="00595489" w:rsidRDefault="00595489" w:rsidP="00595489">
      <w:r w:rsidRPr="00B616AB">
        <w:t>2.</w:t>
      </w:r>
      <w:r w:rsidRPr="00B616AB">
        <w:tab/>
        <w:t>Gates</w:t>
      </w:r>
      <w:r w:rsidRPr="00B616AB">
        <w:tab/>
      </w:r>
      <w:r w:rsidRPr="00B616AB">
        <w:tab/>
      </w:r>
      <w:r w:rsidRPr="00B616AB">
        <w:tab/>
      </w:r>
      <w:r w:rsidRPr="00B616AB">
        <w:tab/>
      </w:r>
      <w:r w:rsidRPr="00B616AB">
        <w:tab/>
      </w:r>
      <w:r w:rsidRPr="00B616AB">
        <w:tab/>
      </w:r>
      <w:r w:rsidRPr="00B616AB">
        <w:tab/>
      </w:r>
      <w:r w:rsidRPr="00B616AB">
        <w:tab/>
      </w:r>
      <w:r w:rsidRPr="00B616AB">
        <w:tab/>
        <w:t>(</w:t>
      </w:r>
      <w:r>
        <w:t>07</w:t>
      </w:r>
      <w:r w:rsidRPr="00B616AB">
        <w:t xml:space="preserve"> </w:t>
      </w:r>
      <w:r>
        <w:t>Periods</w:t>
      </w:r>
      <w:r w:rsidRPr="00B616AB">
        <w:t>)</w:t>
      </w:r>
    </w:p>
    <w:p w:rsidR="00595489" w:rsidRPr="004F35C2" w:rsidRDefault="00595489" w:rsidP="00595489">
      <w:pPr>
        <w:rPr>
          <w:sz w:val="18"/>
          <w:szCs w:val="18"/>
        </w:rPr>
      </w:pPr>
    </w:p>
    <w:p w:rsidR="00595489" w:rsidRPr="00B616AB" w:rsidRDefault="00595489" w:rsidP="00595489">
      <w:pPr>
        <w:ind w:left="720"/>
      </w:pPr>
      <w:r w:rsidRPr="00B616AB">
        <w:t>Definition, symbol and truth tables for inverter, OR, AND, NAND, NOR and X-</w:t>
      </w:r>
      <w:proofErr w:type="gramStart"/>
      <w:r w:rsidRPr="00B616AB">
        <w:t xml:space="preserve">OR </w:t>
      </w:r>
      <w:r>
        <w:t xml:space="preserve"> and</w:t>
      </w:r>
      <w:proofErr w:type="gramEnd"/>
      <w:r>
        <w:t xml:space="preserve"> equivalence circuit (</w:t>
      </w:r>
      <w:proofErr w:type="spellStart"/>
      <w:r>
        <w:t>Ex.NOR</w:t>
      </w:r>
      <w:proofErr w:type="spellEnd"/>
      <w:r>
        <w:t>)</w:t>
      </w:r>
    </w:p>
    <w:p w:rsidR="00595489" w:rsidRPr="00B616AB" w:rsidRDefault="00595489" w:rsidP="00595489"/>
    <w:p w:rsidR="00595489" w:rsidRDefault="00595489" w:rsidP="00595489">
      <w:r w:rsidRPr="00B616AB">
        <w:t>3.</w:t>
      </w:r>
      <w:r w:rsidRPr="00B616AB">
        <w:tab/>
        <w:t>Boolean Algebra</w:t>
      </w:r>
      <w:r w:rsidRPr="00B616AB">
        <w:tab/>
      </w:r>
      <w:r w:rsidRPr="00B616AB">
        <w:tab/>
      </w:r>
      <w:r w:rsidRPr="00B616AB">
        <w:tab/>
      </w:r>
      <w:r w:rsidRPr="00B616AB">
        <w:tab/>
      </w:r>
      <w:r w:rsidRPr="00B616AB">
        <w:tab/>
      </w:r>
      <w:r w:rsidRPr="00B616AB">
        <w:tab/>
      </w:r>
      <w:r w:rsidRPr="00B616AB">
        <w:tab/>
        <w:t>(</w:t>
      </w:r>
      <w:r>
        <w:t>10</w:t>
      </w:r>
      <w:r w:rsidRPr="00B616AB">
        <w:t xml:space="preserve"> </w:t>
      </w:r>
      <w:r>
        <w:t>Periods</w:t>
      </w:r>
      <w:r w:rsidRPr="00B616AB">
        <w:t>)</w:t>
      </w:r>
    </w:p>
    <w:p w:rsidR="00595489" w:rsidRPr="004F35C2" w:rsidRDefault="00595489" w:rsidP="00595489">
      <w:pPr>
        <w:rPr>
          <w:sz w:val="18"/>
          <w:szCs w:val="18"/>
        </w:rPr>
      </w:pPr>
    </w:p>
    <w:p w:rsidR="00595489" w:rsidRPr="00B616AB" w:rsidRDefault="00595489" w:rsidP="00595489">
      <w:pPr>
        <w:numPr>
          <w:ilvl w:val="1"/>
          <w:numId w:val="2"/>
        </w:numPr>
      </w:pPr>
      <w:r w:rsidRPr="00B616AB">
        <w:t>Boolean Relations and their applications</w:t>
      </w:r>
    </w:p>
    <w:p w:rsidR="00595489" w:rsidRPr="00B616AB" w:rsidRDefault="00595489" w:rsidP="00595489">
      <w:pPr>
        <w:numPr>
          <w:ilvl w:val="1"/>
          <w:numId w:val="2"/>
        </w:numPr>
      </w:pPr>
      <w:proofErr w:type="spellStart"/>
      <w:r w:rsidRPr="00B616AB">
        <w:t>DeMorgan’s</w:t>
      </w:r>
      <w:proofErr w:type="spellEnd"/>
      <w:r w:rsidRPr="00B616AB">
        <w:t xml:space="preserve">  Theorems</w:t>
      </w:r>
    </w:p>
    <w:p w:rsidR="00595489" w:rsidRPr="00B616AB" w:rsidRDefault="00595489" w:rsidP="00595489">
      <w:pPr>
        <w:numPr>
          <w:ilvl w:val="1"/>
          <w:numId w:val="2"/>
        </w:numPr>
      </w:pPr>
      <w:r w:rsidRPr="00B616AB">
        <w:t xml:space="preserve">K-Map </w:t>
      </w:r>
      <w:proofErr w:type="spellStart"/>
      <w:r w:rsidRPr="00B616AB">
        <w:t>upto</w:t>
      </w:r>
      <w:proofErr w:type="spellEnd"/>
      <w:r w:rsidRPr="00B616AB">
        <w:t xml:space="preserve"> four variables</w:t>
      </w:r>
    </w:p>
    <w:p w:rsidR="00595489" w:rsidRPr="00B616AB" w:rsidRDefault="00595489" w:rsidP="00595489"/>
    <w:p w:rsidR="00595489" w:rsidRDefault="00595489" w:rsidP="00595489">
      <w:r w:rsidRPr="00B616AB">
        <w:t>4.</w:t>
      </w:r>
      <w:r w:rsidRPr="00B616AB">
        <w:tab/>
        <w:t>Combinational Circuits</w:t>
      </w:r>
      <w:r w:rsidRPr="00B616AB">
        <w:tab/>
      </w:r>
      <w:r w:rsidRPr="00B616AB">
        <w:tab/>
      </w:r>
      <w:r w:rsidRPr="00B616AB">
        <w:tab/>
      </w:r>
      <w:r w:rsidRPr="00B616AB">
        <w:tab/>
      </w:r>
      <w:r w:rsidRPr="00B616AB">
        <w:tab/>
      </w:r>
      <w:r w:rsidRPr="00B616AB">
        <w:tab/>
        <w:t>(</w:t>
      </w:r>
      <w:r>
        <w:t>10</w:t>
      </w:r>
      <w:r w:rsidRPr="00B616AB">
        <w:t xml:space="preserve"> </w:t>
      </w:r>
      <w:r>
        <w:t>Periods</w:t>
      </w:r>
      <w:r w:rsidRPr="00B616AB">
        <w:t>)</w:t>
      </w:r>
    </w:p>
    <w:p w:rsidR="00595489" w:rsidRPr="004F35C2" w:rsidRDefault="00595489" w:rsidP="00595489">
      <w:pPr>
        <w:rPr>
          <w:sz w:val="18"/>
          <w:szCs w:val="18"/>
        </w:rPr>
      </w:pPr>
    </w:p>
    <w:p w:rsidR="00595489" w:rsidRPr="00B616AB" w:rsidRDefault="00595489" w:rsidP="00595489">
      <w:pPr>
        <w:numPr>
          <w:ilvl w:val="1"/>
          <w:numId w:val="3"/>
        </w:numPr>
      </w:pPr>
      <w:r w:rsidRPr="00B616AB">
        <w:t>Half adder, Full adder</w:t>
      </w:r>
    </w:p>
    <w:p w:rsidR="00595489" w:rsidRPr="00B616AB" w:rsidRDefault="00595489" w:rsidP="00595489">
      <w:pPr>
        <w:numPr>
          <w:ilvl w:val="1"/>
          <w:numId w:val="3"/>
        </w:numPr>
      </w:pPr>
      <w:r>
        <w:t>Encoder, Deco</w:t>
      </w:r>
      <w:r w:rsidRPr="00B616AB">
        <w:t>der</w:t>
      </w:r>
    </w:p>
    <w:p w:rsidR="00595489" w:rsidRPr="00B616AB" w:rsidRDefault="00595489" w:rsidP="00595489">
      <w:pPr>
        <w:numPr>
          <w:ilvl w:val="1"/>
          <w:numId w:val="3"/>
        </w:numPr>
      </w:pPr>
      <w:r w:rsidRPr="00B616AB">
        <w:t>Multiplexer/</w:t>
      </w:r>
      <w:proofErr w:type="spellStart"/>
      <w:r w:rsidRPr="00B616AB">
        <w:t>Demultiplexer</w:t>
      </w:r>
      <w:proofErr w:type="spellEnd"/>
    </w:p>
    <w:p w:rsidR="00595489" w:rsidRPr="00B616AB" w:rsidRDefault="00595489" w:rsidP="00595489">
      <w:pPr>
        <w:numPr>
          <w:ilvl w:val="1"/>
          <w:numId w:val="3"/>
        </w:numPr>
      </w:pPr>
      <w:r w:rsidRPr="00B616AB">
        <w:t>Display Devices (LED, LCD and 7-segment display)</w:t>
      </w:r>
    </w:p>
    <w:p w:rsidR="00595489" w:rsidRPr="00B616AB" w:rsidRDefault="00595489" w:rsidP="00595489"/>
    <w:p w:rsidR="00595489" w:rsidRPr="00B616AB" w:rsidRDefault="00595489" w:rsidP="00595489">
      <w:r w:rsidRPr="00B616AB">
        <w:t>5.</w:t>
      </w:r>
      <w:r w:rsidRPr="00B616AB">
        <w:tab/>
        <w:t>Flip-Flops</w:t>
      </w:r>
      <w:r w:rsidRPr="00B616AB">
        <w:tab/>
      </w:r>
      <w:r w:rsidRPr="00B616AB">
        <w:tab/>
      </w:r>
      <w:r w:rsidRPr="00B616AB">
        <w:tab/>
      </w:r>
      <w:r w:rsidRPr="00B616AB">
        <w:tab/>
      </w:r>
      <w:r w:rsidRPr="00B616AB">
        <w:tab/>
      </w:r>
      <w:r w:rsidRPr="00B616AB">
        <w:tab/>
      </w:r>
      <w:r w:rsidRPr="00B616AB">
        <w:tab/>
      </w:r>
      <w:r w:rsidRPr="00B616AB">
        <w:tab/>
        <w:t>(</w:t>
      </w:r>
      <w:r>
        <w:t>08</w:t>
      </w:r>
      <w:r w:rsidRPr="00B616AB">
        <w:t xml:space="preserve"> </w:t>
      </w:r>
      <w:r>
        <w:t>Periods</w:t>
      </w:r>
      <w:r w:rsidRPr="00B616AB">
        <w:t>)</w:t>
      </w:r>
    </w:p>
    <w:p w:rsidR="00595489" w:rsidRPr="00B616AB" w:rsidRDefault="00595489" w:rsidP="00595489"/>
    <w:p w:rsidR="00595489" w:rsidRPr="00B616AB" w:rsidRDefault="00595489" w:rsidP="00595489">
      <w:pPr>
        <w:numPr>
          <w:ilvl w:val="1"/>
          <w:numId w:val="4"/>
        </w:numPr>
      </w:pPr>
      <w:r w:rsidRPr="00B616AB">
        <w:t>J-K Flip-Flop</w:t>
      </w:r>
    </w:p>
    <w:p w:rsidR="00595489" w:rsidRPr="00B616AB" w:rsidRDefault="00595489" w:rsidP="00595489">
      <w:pPr>
        <w:numPr>
          <w:ilvl w:val="1"/>
          <w:numId w:val="4"/>
        </w:numPr>
      </w:pPr>
      <w:r w:rsidRPr="00B616AB">
        <w:t>R-S Flip-Flop</w:t>
      </w:r>
    </w:p>
    <w:p w:rsidR="00595489" w:rsidRPr="00B616AB" w:rsidRDefault="00595489" w:rsidP="00595489">
      <w:pPr>
        <w:numPr>
          <w:ilvl w:val="1"/>
          <w:numId w:val="4"/>
        </w:numPr>
      </w:pPr>
      <w:r w:rsidRPr="00B616AB">
        <w:t>D-Type Flip-Flop</w:t>
      </w:r>
    </w:p>
    <w:p w:rsidR="00595489" w:rsidRPr="00B616AB" w:rsidRDefault="00595489" w:rsidP="00595489">
      <w:pPr>
        <w:numPr>
          <w:ilvl w:val="1"/>
          <w:numId w:val="4"/>
        </w:numPr>
      </w:pPr>
      <w:r w:rsidRPr="00B616AB">
        <w:t>T-Type Flip-Flop</w:t>
      </w:r>
    </w:p>
    <w:p w:rsidR="00595489" w:rsidRPr="00B616AB" w:rsidRDefault="00595489" w:rsidP="00595489">
      <w:pPr>
        <w:numPr>
          <w:ilvl w:val="1"/>
          <w:numId w:val="4"/>
        </w:numPr>
      </w:pPr>
      <w:r w:rsidRPr="00B616AB">
        <w:t>Applications of Flip-Flops</w:t>
      </w:r>
    </w:p>
    <w:p w:rsidR="00595489" w:rsidRPr="00B616AB" w:rsidRDefault="00595489" w:rsidP="00595489"/>
    <w:p w:rsidR="00595489" w:rsidRPr="00B616AB" w:rsidRDefault="00595489" w:rsidP="00595489">
      <w:r w:rsidRPr="00B616AB">
        <w:t>6.</w:t>
      </w:r>
      <w:r w:rsidRPr="00B616AB">
        <w:tab/>
        <w:t>Introduction of Shift Registers and Counters</w:t>
      </w:r>
      <w:r w:rsidRPr="00B616AB">
        <w:tab/>
      </w:r>
      <w:r w:rsidRPr="00B616AB">
        <w:tab/>
      </w:r>
      <w:r w:rsidRPr="00B616AB">
        <w:tab/>
      </w:r>
      <w:r w:rsidRPr="00B616AB">
        <w:tab/>
        <w:t>(</w:t>
      </w:r>
      <w:r>
        <w:t>08Periods</w:t>
      </w:r>
      <w:r w:rsidRPr="00B616AB">
        <w:t>)</w:t>
      </w:r>
    </w:p>
    <w:p w:rsidR="00595489" w:rsidRPr="00B616AB" w:rsidRDefault="00595489" w:rsidP="00595489"/>
    <w:p w:rsidR="00595489" w:rsidRDefault="00595489" w:rsidP="00595489">
      <w:r w:rsidRPr="00B616AB">
        <w:t>7.</w:t>
      </w:r>
      <w:r w:rsidRPr="00B616AB">
        <w:tab/>
        <w:t>A/D and D/A Converters</w:t>
      </w:r>
      <w:r w:rsidRPr="00B616AB">
        <w:tab/>
      </w:r>
      <w:r w:rsidRPr="00B616AB">
        <w:tab/>
      </w:r>
      <w:r w:rsidRPr="00B616AB">
        <w:tab/>
      </w:r>
      <w:r w:rsidRPr="00B616AB">
        <w:tab/>
      </w:r>
      <w:r w:rsidRPr="00B616AB">
        <w:tab/>
        <w:t xml:space="preserve"> </w:t>
      </w:r>
      <w:r>
        <w:tab/>
      </w:r>
      <w:r w:rsidRPr="00B616AB">
        <w:t>(</w:t>
      </w:r>
      <w:r>
        <w:t>06</w:t>
      </w:r>
      <w:r w:rsidRPr="00B616AB">
        <w:t xml:space="preserve"> </w:t>
      </w:r>
      <w:r>
        <w:t>Periods</w:t>
      </w:r>
      <w:r w:rsidRPr="00B616AB">
        <w:t>)</w:t>
      </w:r>
    </w:p>
    <w:p w:rsidR="00595489" w:rsidRPr="00B616AB" w:rsidRDefault="00595489" w:rsidP="00595489"/>
    <w:p w:rsidR="00595489" w:rsidRPr="00B616AB" w:rsidRDefault="00595489" w:rsidP="00595489">
      <w:pPr>
        <w:pStyle w:val="BodyTextIndent"/>
        <w:rPr>
          <w:rFonts w:ascii="Times New Roman" w:hAnsi="Times New Roman" w:cs="Times New Roman"/>
        </w:rPr>
      </w:pPr>
      <w:r w:rsidRPr="00B616AB">
        <w:rPr>
          <w:rFonts w:ascii="Times New Roman" w:hAnsi="Times New Roman" w:cs="Times New Roman"/>
        </w:rPr>
        <w:t>7.1</w:t>
      </w:r>
      <w:r w:rsidRPr="00B616AB">
        <w:rPr>
          <w:rFonts w:ascii="Times New Roman" w:hAnsi="Times New Roman" w:cs="Times New Roman"/>
        </w:rPr>
        <w:tab/>
        <w:t>A/D converter (Counter ramp, successive approximation method of A/D Conversion)</w:t>
      </w:r>
    </w:p>
    <w:p w:rsidR="00595489" w:rsidRPr="00B616AB" w:rsidRDefault="00595489" w:rsidP="00595489">
      <w:r w:rsidRPr="00B616AB">
        <w:tab/>
        <w:t>7.2</w:t>
      </w:r>
      <w:r w:rsidRPr="00B616AB">
        <w:tab/>
        <w:t>D/A converters (Binary weighted, R-2R D/A Converter)</w:t>
      </w:r>
    </w:p>
    <w:p w:rsidR="00595489" w:rsidRPr="00B616AB" w:rsidRDefault="00595489" w:rsidP="00595489"/>
    <w:p w:rsidR="00595489" w:rsidRPr="00B616AB" w:rsidRDefault="00595489" w:rsidP="00595489">
      <w:r w:rsidRPr="00B616AB">
        <w:t>8.</w:t>
      </w:r>
      <w:r>
        <w:tab/>
        <w:t>Semi-conductor Memories</w:t>
      </w:r>
      <w:r>
        <w:tab/>
      </w:r>
      <w:r>
        <w:tab/>
      </w:r>
      <w:r>
        <w:tab/>
      </w:r>
      <w:r>
        <w:tab/>
      </w:r>
      <w:r>
        <w:tab/>
      </w:r>
      <w:r>
        <w:tab/>
      </w:r>
      <w:r w:rsidRPr="00B616AB">
        <w:t>(</w:t>
      </w:r>
      <w:r>
        <w:t>05</w:t>
      </w:r>
      <w:r w:rsidRPr="00B616AB">
        <w:t xml:space="preserve"> </w:t>
      </w:r>
      <w:r>
        <w:t>Periods</w:t>
      </w:r>
      <w:r w:rsidRPr="00B616AB">
        <w:t>)</w:t>
      </w:r>
    </w:p>
    <w:p w:rsidR="00595489" w:rsidRDefault="00595489" w:rsidP="00595489"/>
    <w:p w:rsidR="00595489" w:rsidRPr="00B616AB" w:rsidRDefault="00595489" w:rsidP="00595489">
      <w:r w:rsidRPr="00B616AB">
        <w:tab/>
        <w:t>Types, merits, demerits, and applications</w:t>
      </w:r>
    </w:p>
    <w:p w:rsidR="00595489" w:rsidRPr="00B616AB" w:rsidRDefault="00595489" w:rsidP="00595489"/>
    <w:p w:rsidR="00595489" w:rsidRPr="00B616AB" w:rsidRDefault="00595489" w:rsidP="00595489">
      <w:pPr>
        <w:pStyle w:val="Heading4"/>
      </w:pPr>
      <w:r w:rsidRPr="00B616AB">
        <w:t xml:space="preserve">LIST OF PRACTICALS </w:t>
      </w:r>
    </w:p>
    <w:p w:rsidR="00595489" w:rsidRPr="00B616AB" w:rsidRDefault="00595489" w:rsidP="00595489">
      <w:pPr>
        <w:rPr>
          <w:b/>
        </w:rPr>
      </w:pPr>
    </w:p>
    <w:p w:rsidR="00595489" w:rsidRPr="00B616AB" w:rsidRDefault="00595489" w:rsidP="00595489">
      <w:pPr>
        <w:ind w:left="720" w:hanging="720"/>
      </w:pPr>
      <w:r w:rsidRPr="00B616AB">
        <w:t>1.</w:t>
      </w:r>
      <w:r w:rsidRPr="00B616AB">
        <w:tab/>
        <w:t>Verification and interpretation of truth table for AND, OR, NOT, NAND, NOR, X-OR gates</w:t>
      </w:r>
    </w:p>
    <w:p w:rsidR="00595489" w:rsidRPr="00B616AB" w:rsidRDefault="00595489" w:rsidP="00595489">
      <w:r w:rsidRPr="00B616AB">
        <w:t>2.</w:t>
      </w:r>
      <w:r w:rsidRPr="00B616AB">
        <w:tab/>
        <w:t>Construction of Half Adder using gates</w:t>
      </w:r>
    </w:p>
    <w:p w:rsidR="00595489" w:rsidRPr="00B616AB" w:rsidRDefault="00595489" w:rsidP="00595489">
      <w:r w:rsidRPr="00B616AB">
        <w:t>3.</w:t>
      </w:r>
      <w:r w:rsidRPr="00B616AB">
        <w:tab/>
        <w:t>Construction of Full Adder using gates</w:t>
      </w:r>
    </w:p>
    <w:p w:rsidR="00595489" w:rsidRPr="00B616AB" w:rsidRDefault="00595489" w:rsidP="00595489">
      <w:pPr>
        <w:tabs>
          <w:tab w:val="num" w:pos="720"/>
        </w:tabs>
        <w:ind w:left="720" w:hanging="720"/>
      </w:pPr>
      <w:r>
        <w:t>4.</w:t>
      </w:r>
      <w:r>
        <w:tab/>
      </w:r>
      <w:r w:rsidRPr="00B616AB">
        <w:t xml:space="preserve">To verify the truth table for JK </w:t>
      </w:r>
      <w:proofErr w:type="spellStart"/>
      <w:r w:rsidRPr="00B616AB">
        <w:t>flipflop</w:t>
      </w:r>
      <w:proofErr w:type="spellEnd"/>
    </w:p>
    <w:p w:rsidR="00595489" w:rsidRPr="00B616AB" w:rsidRDefault="00595489" w:rsidP="00595489">
      <w:pPr>
        <w:tabs>
          <w:tab w:val="num" w:pos="720"/>
        </w:tabs>
        <w:ind w:left="720" w:hanging="720"/>
      </w:pPr>
      <w:r>
        <w:t>5.</w:t>
      </w:r>
      <w:r>
        <w:tab/>
      </w:r>
      <w:r w:rsidRPr="00B616AB">
        <w:t>Construction and testing of any counter</w:t>
      </w:r>
    </w:p>
    <w:p w:rsidR="00595489" w:rsidRPr="00B616AB" w:rsidRDefault="00595489" w:rsidP="00595489">
      <w:pPr>
        <w:pStyle w:val="Header"/>
        <w:tabs>
          <w:tab w:val="clear" w:pos="4320"/>
          <w:tab w:val="clear" w:pos="8640"/>
        </w:tabs>
      </w:pPr>
      <w:r w:rsidRPr="00B616AB">
        <w:t>6.</w:t>
      </w:r>
      <w:r w:rsidRPr="00B616AB">
        <w:tab/>
        <w:t xml:space="preserve">Verification of operation of </w:t>
      </w:r>
      <w:proofErr w:type="gramStart"/>
      <w:r w:rsidRPr="00B616AB">
        <w:t>a</w:t>
      </w:r>
      <w:proofErr w:type="gramEnd"/>
      <w:r w:rsidRPr="00B616AB">
        <w:t xml:space="preserve"> 8-bit D/A Converter</w:t>
      </w:r>
    </w:p>
    <w:p w:rsidR="00595489" w:rsidRPr="00B616AB" w:rsidRDefault="00595489" w:rsidP="00595489">
      <w:pPr>
        <w:pStyle w:val="Heading4"/>
      </w:pPr>
      <w:r w:rsidRPr="00B616AB">
        <w:t>INSTRUCTIONAL STRATEGY</w:t>
      </w:r>
    </w:p>
    <w:p w:rsidR="00595489" w:rsidRPr="004F35C2" w:rsidRDefault="00595489" w:rsidP="00595489">
      <w:pPr>
        <w:jc w:val="both"/>
        <w:rPr>
          <w:sz w:val="18"/>
          <w:szCs w:val="18"/>
        </w:rPr>
      </w:pPr>
    </w:p>
    <w:p w:rsidR="00595489" w:rsidRPr="00B616AB" w:rsidRDefault="00595489" w:rsidP="00595489">
      <w:pPr>
        <w:pStyle w:val="BodyText"/>
        <w:rPr>
          <w:rFonts w:ascii="Times New Roman" w:hAnsi="Times New Roman"/>
        </w:rPr>
      </w:pPr>
      <w:r w:rsidRPr="00B616AB">
        <w:rPr>
          <w:rFonts w:ascii="Times New Roman" w:hAnsi="Times New Roman"/>
        </w:rPr>
        <w:t xml:space="preserve">The digital systems in microprocessors have significant importance in the area of electronics.  Adequate competency needs to be developed by giving sufficient practical knowledge in microprocessors (programming as well as interfacing), A/D, D/A converters and other Topics.  Help may be taken in the form of charts, simulation packages to develop clear concepts of the </w:t>
      </w:r>
      <w:r w:rsidRPr="00B616AB">
        <w:rPr>
          <w:rFonts w:ascii="Times New Roman" w:hAnsi="Times New Roman"/>
        </w:rPr>
        <w:lastRenderedPageBreak/>
        <w:t>subject.  More emphasis while teaching this subject should be given on practical aspects along with the theory input.  Lots of programming exercises may be given to the students.  Mini projects based on microprocessor operations may be identified and given to students as assignments.</w:t>
      </w:r>
    </w:p>
    <w:p w:rsidR="00595489" w:rsidRPr="004F35C2" w:rsidRDefault="00595489" w:rsidP="00595489">
      <w:pPr>
        <w:rPr>
          <w:sz w:val="20"/>
          <w:szCs w:val="20"/>
        </w:rPr>
      </w:pPr>
    </w:p>
    <w:p w:rsidR="00595489" w:rsidRDefault="00595489" w:rsidP="00595489">
      <w:pPr>
        <w:jc w:val="both"/>
        <w:rPr>
          <w:b/>
        </w:rPr>
      </w:pPr>
      <w:r>
        <w:rPr>
          <w:b/>
        </w:rPr>
        <w:t>MEANS OF ASSESSMENT</w:t>
      </w:r>
    </w:p>
    <w:p w:rsidR="00595489" w:rsidRPr="00687BDD" w:rsidRDefault="00595489" w:rsidP="00595489">
      <w:pPr>
        <w:pStyle w:val="ListParagraph"/>
        <w:numPr>
          <w:ilvl w:val="0"/>
          <w:numId w:val="8"/>
        </w:numPr>
        <w:spacing w:after="200" w:line="276" w:lineRule="auto"/>
        <w:ind w:left="342" w:hanging="342"/>
        <w:contextualSpacing/>
        <w:jc w:val="both"/>
      </w:pPr>
      <w:r w:rsidRPr="00687BDD">
        <w:t>Assignments and quiz/class tests, mid-term and end-term written tests, model/prototype making</w:t>
      </w:r>
    </w:p>
    <w:p w:rsidR="00595489" w:rsidRPr="004773A5" w:rsidRDefault="00595489" w:rsidP="00595489">
      <w:pPr>
        <w:pStyle w:val="Heading4"/>
        <w:numPr>
          <w:ilvl w:val="0"/>
          <w:numId w:val="9"/>
        </w:numPr>
        <w:jc w:val="both"/>
        <w:rPr>
          <w:b w:val="0"/>
        </w:rPr>
      </w:pPr>
      <w:r w:rsidRPr="004773A5">
        <w:rPr>
          <w:b w:val="0"/>
        </w:rPr>
        <w:t>Actual laboratory and practical work, model/prototype making, assembly and disassembly exercises and viva-voce</w:t>
      </w:r>
    </w:p>
    <w:p w:rsidR="00595489" w:rsidRDefault="00595489" w:rsidP="00595489">
      <w:pPr>
        <w:pStyle w:val="Heading4"/>
      </w:pPr>
    </w:p>
    <w:p w:rsidR="00595489" w:rsidRPr="00B616AB" w:rsidRDefault="00595489" w:rsidP="00595489">
      <w:pPr>
        <w:pStyle w:val="Heading4"/>
      </w:pPr>
      <w:r w:rsidRPr="00B616AB">
        <w:t xml:space="preserve">RECOMMENDED BOOKS </w:t>
      </w:r>
    </w:p>
    <w:p w:rsidR="00595489" w:rsidRPr="004F35C2" w:rsidRDefault="00595489" w:rsidP="00595489">
      <w:pPr>
        <w:rPr>
          <w:sz w:val="18"/>
          <w:szCs w:val="18"/>
        </w:rPr>
      </w:pPr>
    </w:p>
    <w:p w:rsidR="00595489" w:rsidRPr="00B616AB" w:rsidRDefault="00595489" w:rsidP="00595489">
      <w:pPr>
        <w:numPr>
          <w:ilvl w:val="0"/>
          <w:numId w:val="5"/>
        </w:numPr>
        <w:tabs>
          <w:tab w:val="clear" w:pos="720"/>
        </w:tabs>
        <w:ind w:hanging="720"/>
        <w:jc w:val="both"/>
      </w:pPr>
      <w:r w:rsidRPr="00B616AB">
        <w:t xml:space="preserve">Modern Digital Electronics by RP Jain, Tata McGraw Hill, Education Pvt. Ltd.  New Delhi </w:t>
      </w:r>
    </w:p>
    <w:p w:rsidR="00595489" w:rsidRPr="00B616AB" w:rsidRDefault="00595489" w:rsidP="00595489">
      <w:pPr>
        <w:numPr>
          <w:ilvl w:val="0"/>
          <w:numId w:val="5"/>
        </w:numPr>
        <w:tabs>
          <w:tab w:val="clear" w:pos="720"/>
        </w:tabs>
        <w:ind w:hanging="720"/>
        <w:jc w:val="both"/>
      </w:pPr>
      <w:r w:rsidRPr="00B616AB">
        <w:t xml:space="preserve">Digital Principles and Electronics by </w:t>
      </w:r>
      <w:proofErr w:type="spellStart"/>
      <w:r w:rsidRPr="00B616AB">
        <w:t>Malvino</w:t>
      </w:r>
      <w:proofErr w:type="spellEnd"/>
      <w:r w:rsidRPr="00B616AB">
        <w:t xml:space="preserve">  and Leach, Tata McGraw Hill, New Delhi </w:t>
      </w:r>
    </w:p>
    <w:p w:rsidR="00595489" w:rsidRPr="00B616AB" w:rsidRDefault="00595489" w:rsidP="00595489">
      <w:pPr>
        <w:numPr>
          <w:ilvl w:val="0"/>
          <w:numId w:val="5"/>
        </w:numPr>
        <w:tabs>
          <w:tab w:val="clear" w:pos="720"/>
        </w:tabs>
        <w:ind w:hanging="720"/>
        <w:jc w:val="both"/>
      </w:pPr>
      <w:r w:rsidRPr="00B616AB">
        <w:t xml:space="preserve">Digital Electronics by Rajiv </w:t>
      </w:r>
      <w:proofErr w:type="spellStart"/>
      <w:r w:rsidRPr="00B616AB">
        <w:t>Sapra</w:t>
      </w:r>
      <w:proofErr w:type="spellEnd"/>
      <w:r w:rsidRPr="00B616AB">
        <w:t xml:space="preserve">, </w:t>
      </w:r>
      <w:proofErr w:type="spellStart"/>
      <w:r w:rsidRPr="00B616AB">
        <w:t>Eshan</w:t>
      </w:r>
      <w:proofErr w:type="spellEnd"/>
      <w:r w:rsidRPr="00B616AB">
        <w:t xml:space="preserve"> Publications, </w:t>
      </w:r>
      <w:proofErr w:type="spellStart"/>
      <w:r w:rsidRPr="00B616AB">
        <w:t>Ambala</w:t>
      </w:r>
      <w:proofErr w:type="spellEnd"/>
      <w:r w:rsidRPr="00B616AB">
        <w:t xml:space="preserve"> City </w:t>
      </w:r>
    </w:p>
    <w:p w:rsidR="00595489" w:rsidRPr="00B616AB" w:rsidRDefault="00595489" w:rsidP="00595489">
      <w:pPr>
        <w:numPr>
          <w:ilvl w:val="0"/>
          <w:numId w:val="5"/>
        </w:numPr>
        <w:tabs>
          <w:tab w:val="clear" w:pos="720"/>
        </w:tabs>
        <w:ind w:hanging="720"/>
        <w:jc w:val="both"/>
      </w:pPr>
      <w:r w:rsidRPr="00B616AB">
        <w:t xml:space="preserve">Digital Fundamentals by Floyd and Jain , </w:t>
      </w:r>
      <w:proofErr w:type="spellStart"/>
      <w:r w:rsidRPr="00B616AB">
        <w:t>Pearsons</w:t>
      </w:r>
      <w:proofErr w:type="spellEnd"/>
      <w:r w:rsidRPr="00B616AB">
        <w:t xml:space="preserve"> Education (Singapore) </w:t>
      </w:r>
      <w:proofErr w:type="spellStart"/>
      <w:r w:rsidRPr="00B616AB">
        <w:t>Pte</w:t>
      </w:r>
      <w:proofErr w:type="spellEnd"/>
      <w:r w:rsidRPr="00B616AB">
        <w:t xml:space="preserve"> Ltd </w:t>
      </w:r>
      <w:proofErr w:type="spellStart"/>
      <w:r w:rsidRPr="00B616AB">
        <w:t>Patparganj</w:t>
      </w:r>
      <w:proofErr w:type="spellEnd"/>
      <w:r w:rsidRPr="00B616AB">
        <w:t>, Delhi 110092</w:t>
      </w:r>
    </w:p>
    <w:p w:rsidR="00595489" w:rsidRPr="00B616AB" w:rsidRDefault="00595489" w:rsidP="00595489">
      <w:pPr>
        <w:numPr>
          <w:ilvl w:val="0"/>
          <w:numId w:val="5"/>
        </w:numPr>
        <w:tabs>
          <w:tab w:val="clear" w:pos="720"/>
        </w:tabs>
        <w:ind w:hanging="720"/>
        <w:jc w:val="both"/>
      </w:pPr>
      <w:r w:rsidRPr="00B616AB">
        <w:t xml:space="preserve">Digital Electronics by </w:t>
      </w:r>
      <w:proofErr w:type="spellStart"/>
      <w:r w:rsidRPr="00B616AB">
        <w:t>Jamwal</w:t>
      </w:r>
      <w:proofErr w:type="spellEnd"/>
      <w:r w:rsidRPr="00B616AB">
        <w:t xml:space="preserve">, </w:t>
      </w:r>
      <w:proofErr w:type="spellStart"/>
      <w:r w:rsidRPr="00B616AB">
        <w:t>Dhanpat</w:t>
      </w:r>
      <w:proofErr w:type="spellEnd"/>
      <w:r w:rsidRPr="00B616AB">
        <w:t xml:space="preserve"> </w:t>
      </w:r>
      <w:proofErr w:type="spellStart"/>
      <w:r w:rsidRPr="00B616AB">
        <w:t>Rai</w:t>
      </w:r>
      <w:proofErr w:type="spellEnd"/>
      <w:r w:rsidRPr="00B616AB">
        <w:t xml:space="preserve"> </w:t>
      </w:r>
      <w:proofErr w:type="gramStart"/>
      <w:r w:rsidRPr="00B616AB">
        <w:t>and  Co</w:t>
      </w:r>
      <w:proofErr w:type="gramEnd"/>
      <w:r w:rsidRPr="00B616AB">
        <w:t>. New Delhi</w:t>
      </w:r>
    </w:p>
    <w:p w:rsidR="00595489" w:rsidRPr="00B616AB" w:rsidRDefault="00595489" w:rsidP="00595489">
      <w:pPr>
        <w:numPr>
          <w:ilvl w:val="0"/>
          <w:numId w:val="5"/>
        </w:numPr>
        <w:tabs>
          <w:tab w:val="clear" w:pos="720"/>
        </w:tabs>
        <w:ind w:hanging="720"/>
        <w:jc w:val="both"/>
      </w:pPr>
      <w:r w:rsidRPr="00B616AB">
        <w:t xml:space="preserve">Microprocessors Architecture, Programming and Application with 8085/8080A, </w:t>
      </w:r>
      <w:proofErr w:type="spellStart"/>
      <w:r w:rsidRPr="00B616AB">
        <w:t>Ramesh</w:t>
      </w:r>
      <w:proofErr w:type="spellEnd"/>
      <w:r w:rsidRPr="00B616AB">
        <w:t xml:space="preserve"> S </w:t>
      </w:r>
      <w:proofErr w:type="spellStart"/>
      <w:r w:rsidRPr="00B616AB">
        <w:t>Gaonkar</w:t>
      </w:r>
      <w:proofErr w:type="spellEnd"/>
      <w:r w:rsidRPr="00B616AB">
        <w:t>, Wiley Eastern Ltd. New Delhi</w:t>
      </w:r>
    </w:p>
    <w:p w:rsidR="00595489" w:rsidRPr="00B616AB" w:rsidRDefault="00595489" w:rsidP="00595489">
      <w:pPr>
        <w:numPr>
          <w:ilvl w:val="0"/>
          <w:numId w:val="5"/>
        </w:numPr>
        <w:tabs>
          <w:tab w:val="clear" w:pos="720"/>
        </w:tabs>
        <w:ind w:hanging="720"/>
        <w:jc w:val="both"/>
      </w:pPr>
      <w:r w:rsidRPr="00B616AB">
        <w:t xml:space="preserve">Introduction to </w:t>
      </w:r>
      <w:proofErr w:type="spellStart"/>
      <w:r w:rsidRPr="00B616AB">
        <w:t>Microporcessors</w:t>
      </w:r>
      <w:proofErr w:type="spellEnd"/>
      <w:r w:rsidRPr="00B616AB">
        <w:t xml:space="preserve"> by </w:t>
      </w:r>
      <w:proofErr w:type="spellStart"/>
      <w:r w:rsidRPr="00B616AB">
        <w:t>Aditya</w:t>
      </w:r>
      <w:proofErr w:type="spellEnd"/>
      <w:r w:rsidRPr="00B616AB">
        <w:t xml:space="preserve"> </w:t>
      </w:r>
      <w:proofErr w:type="spellStart"/>
      <w:r w:rsidRPr="00B616AB">
        <w:t>Mathur</w:t>
      </w:r>
      <w:proofErr w:type="spellEnd"/>
      <w:r w:rsidRPr="00B616AB">
        <w:t xml:space="preserve">, TMH Publishing Co., New Delhi </w:t>
      </w:r>
    </w:p>
    <w:p w:rsidR="00595489" w:rsidRPr="00B616AB" w:rsidRDefault="00595489" w:rsidP="00595489">
      <w:pPr>
        <w:numPr>
          <w:ilvl w:val="0"/>
          <w:numId w:val="5"/>
        </w:numPr>
        <w:tabs>
          <w:tab w:val="clear" w:pos="720"/>
        </w:tabs>
        <w:ind w:hanging="720"/>
        <w:jc w:val="both"/>
      </w:pPr>
      <w:r w:rsidRPr="00B616AB">
        <w:t xml:space="preserve">Microprocessors and Microcontrollers by BP Singh, </w:t>
      </w:r>
      <w:proofErr w:type="spellStart"/>
      <w:r w:rsidRPr="00B616AB">
        <w:t>Galgotia</w:t>
      </w:r>
      <w:proofErr w:type="spellEnd"/>
      <w:r w:rsidRPr="00B616AB">
        <w:t xml:space="preserve"> Publications, New Delhi</w:t>
      </w:r>
    </w:p>
    <w:p w:rsidR="00595489" w:rsidRPr="00B616AB" w:rsidRDefault="00595489" w:rsidP="00595489">
      <w:pPr>
        <w:numPr>
          <w:ilvl w:val="0"/>
          <w:numId w:val="5"/>
        </w:numPr>
        <w:tabs>
          <w:tab w:val="clear" w:pos="720"/>
        </w:tabs>
        <w:ind w:hanging="720"/>
        <w:jc w:val="both"/>
      </w:pPr>
      <w:r w:rsidRPr="00B616AB">
        <w:t xml:space="preserve">Digital Systems by Sanjay K Bose, Wiley </w:t>
      </w:r>
      <w:proofErr w:type="spellStart"/>
      <w:proofErr w:type="gramStart"/>
      <w:r w:rsidRPr="00B616AB">
        <w:t>Eatern</w:t>
      </w:r>
      <w:proofErr w:type="spellEnd"/>
      <w:r w:rsidRPr="00B616AB">
        <w:t>(</w:t>
      </w:r>
      <w:proofErr w:type="gramEnd"/>
      <w:r w:rsidRPr="00B616AB">
        <w:t>P) Ltd. New Delhi</w:t>
      </w:r>
    </w:p>
    <w:p w:rsidR="00595489" w:rsidRPr="00B616AB" w:rsidRDefault="00595489" w:rsidP="00595489">
      <w:pPr>
        <w:numPr>
          <w:ilvl w:val="0"/>
          <w:numId w:val="5"/>
        </w:numPr>
        <w:tabs>
          <w:tab w:val="clear" w:pos="720"/>
        </w:tabs>
        <w:ind w:hanging="720"/>
      </w:pPr>
      <w:r w:rsidRPr="00B616AB">
        <w:t xml:space="preserve">Digital Systems : principles and Applications by RJ </w:t>
      </w:r>
      <w:proofErr w:type="spellStart"/>
      <w:r w:rsidRPr="00B616AB">
        <w:t>Tocci</w:t>
      </w:r>
      <w:proofErr w:type="spellEnd"/>
      <w:r w:rsidRPr="00B616AB">
        <w:t>, Prentice Hall of India, New Delhi</w:t>
      </w:r>
    </w:p>
    <w:p w:rsidR="00595489" w:rsidRPr="00B616AB" w:rsidRDefault="00595489" w:rsidP="00595489">
      <w:pPr>
        <w:numPr>
          <w:ilvl w:val="0"/>
          <w:numId w:val="5"/>
        </w:numPr>
        <w:tabs>
          <w:tab w:val="clear" w:pos="720"/>
        </w:tabs>
        <w:ind w:hanging="720"/>
      </w:pPr>
      <w:r w:rsidRPr="00B616AB">
        <w:t xml:space="preserve">Digital Integrated Circuits by AK </w:t>
      </w:r>
      <w:proofErr w:type="spellStart"/>
      <w:r w:rsidRPr="00B616AB">
        <w:t>Gautam</w:t>
      </w:r>
      <w:proofErr w:type="spellEnd"/>
      <w:r w:rsidRPr="00B616AB">
        <w:t xml:space="preserve">, SK </w:t>
      </w:r>
      <w:proofErr w:type="spellStart"/>
      <w:r w:rsidRPr="00B616AB">
        <w:t>Kataria</w:t>
      </w:r>
      <w:proofErr w:type="spellEnd"/>
      <w:r w:rsidRPr="00B616AB">
        <w:t xml:space="preserve"> and Sons, New Delhi</w:t>
      </w:r>
    </w:p>
    <w:p w:rsidR="00595489" w:rsidRDefault="00595489" w:rsidP="00595489">
      <w:pPr>
        <w:numPr>
          <w:ilvl w:val="0"/>
          <w:numId w:val="5"/>
        </w:numPr>
        <w:tabs>
          <w:tab w:val="clear" w:pos="720"/>
        </w:tabs>
        <w:ind w:hanging="720"/>
      </w:pPr>
      <w:r w:rsidRPr="00B616AB">
        <w:t xml:space="preserve">Microprocessors(The 8086 and 8088) by AK </w:t>
      </w:r>
      <w:proofErr w:type="spellStart"/>
      <w:r w:rsidRPr="00B616AB">
        <w:t>Gautam</w:t>
      </w:r>
      <w:proofErr w:type="spellEnd"/>
      <w:r w:rsidRPr="00B616AB">
        <w:t xml:space="preserve"> and A </w:t>
      </w:r>
      <w:proofErr w:type="spellStart"/>
      <w:r w:rsidRPr="00B616AB">
        <w:t>Jaiswal</w:t>
      </w:r>
      <w:proofErr w:type="spellEnd"/>
      <w:r w:rsidRPr="00B616AB">
        <w:t>;</w:t>
      </w:r>
      <w:r>
        <w:t xml:space="preserve"> SK </w:t>
      </w:r>
      <w:proofErr w:type="spellStart"/>
      <w:r>
        <w:t>Kataria</w:t>
      </w:r>
      <w:proofErr w:type="spellEnd"/>
      <w:r>
        <w:t xml:space="preserve"> and Sons, New Delhi</w:t>
      </w:r>
    </w:p>
    <w:p w:rsidR="00595489" w:rsidRDefault="00595489" w:rsidP="00595489">
      <w:pPr>
        <w:numPr>
          <w:ilvl w:val="0"/>
          <w:numId w:val="5"/>
        </w:numPr>
        <w:tabs>
          <w:tab w:val="clear" w:pos="720"/>
        </w:tabs>
        <w:ind w:hanging="720"/>
        <w:jc w:val="both"/>
      </w:pPr>
      <w:proofErr w:type="gramStart"/>
      <w:r w:rsidRPr="0008298D">
        <w:rPr>
          <w:bCs/>
        </w:rPr>
        <w:t>e-books/e-tools/relevant</w:t>
      </w:r>
      <w:proofErr w:type="gramEnd"/>
      <w:r w:rsidRPr="0008298D">
        <w:rPr>
          <w:bCs/>
        </w:rPr>
        <w:t xml:space="preserve"> software to be used as recommended by AICTE/HSBTE/NITTTR.</w:t>
      </w:r>
    </w:p>
    <w:p w:rsidR="00595489" w:rsidRDefault="00595489" w:rsidP="00595489">
      <w:pPr>
        <w:keepNext/>
        <w:ind w:left="14"/>
        <w:jc w:val="center"/>
        <w:outlineLvl w:val="6"/>
        <w:rPr>
          <w:b/>
        </w:rPr>
      </w:pPr>
    </w:p>
    <w:p w:rsidR="00595489" w:rsidRDefault="00595489" w:rsidP="00595489">
      <w:pPr>
        <w:jc w:val="center"/>
        <w:rPr>
          <w:b/>
          <w:bCs/>
        </w:rPr>
      </w:pPr>
      <w:r>
        <w:rPr>
          <w:b/>
          <w:bCs/>
        </w:rPr>
        <w:t xml:space="preserve">   </w:t>
      </w:r>
    </w:p>
    <w:p w:rsidR="00595489" w:rsidRPr="00B616AB" w:rsidRDefault="00595489" w:rsidP="00595489">
      <w:pPr>
        <w:jc w:val="center"/>
        <w:rPr>
          <w:b/>
          <w:bCs/>
        </w:rPr>
      </w:pPr>
      <w:r>
        <w:rPr>
          <w:b/>
          <w:bCs/>
        </w:rPr>
        <w:br w:type="page"/>
      </w:r>
      <w:r w:rsidRPr="00B616AB">
        <w:rPr>
          <w:b/>
          <w:bCs/>
        </w:rPr>
        <w:lastRenderedPageBreak/>
        <w:t xml:space="preserve">SUGGESTED DISTRIBUTION OF MARKS </w:t>
      </w:r>
    </w:p>
    <w:p w:rsidR="00595489" w:rsidRPr="00B616AB" w:rsidRDefault="00595489" w:rsidP="00595489">
      <w:pPr>
        <w:rPr>
          <w:b/>
          <w:bCs/>
        </w:rPr>
      </w:pPr>
    </w:p>
    <w:tbl>
      <w:tblPr>
        <w:tblW w:w="0" w:type="auto"/>
        <w:tblInd w:w="1638" w:type="dxa"/>
        <w:tblBorders>
          <w:top w:val="single" w:sz="4" w:space="0" w:color="auto"/>
          <w:left w:val="single" w:sz="4" w:space="0" w:color="auto"/>
          <w:bottom w:val="single" w:sz="4" w:space="0" w:color="auto"/>
          <w:right w:val="single" w:sz="4" w:space="0" w:color="auto"/>
        </w:tblBorders>
        <w:tblLook w:val="0000"/>
      </w:tblPr>
      <w:tblGrid>
        <w:gridCol w:w="1710"/>
        <w:gridCol w:w="2340"/>
        <w:gridCol w:w="2430"/>
      </w:tblGrid>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
              </w:rPr>
            </w:pPr>
            <w:r w:rsidRPr="00B616AB">
              <w:rPr>
                <w:b/>
              </w:rPr>
              <w:t>Topic</w:t>
            </w:r>
            <w:r>
              <w:rPr>
                <w:b/>
              </w:rPr>
              <w:t xml:space="preserve"> No.</w:t>
            </w: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
              </w:rPr>
            </w:pPr>
            <w:r w:rsidRPr="00B616AB">
              <w:rPr>
                <w:b/>
              </w:rPr>
              <w:t>Time Allotted (</w:t>
            </w:r>
            <w:r>
              <w:rPr>
                <w:b/>
              </w:rPr>
              <w:t>Periods</w:t>
            </w:r>
            <w:r w:rsidRPr="00B616AB">
              <w:rPr>
                <w:b/>
              </w:rPr>
              <w:t>)</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
              </w:rPr>
            </w:pPr>
            <w:r w:rsidRPr="00B616AB">
              <w:rPr>
                <w:b/>
              </w:rPr>
              <w:t>Marks Allo</w:t>
            </w:r>
            <w:r>
              <w:rPr>
                <w:b/>
              </w:rPr>
              <w:t>tted</w:t>
            </w:r>
            <w:r w:rsidRPr="00B616AB">
              <w:rPr>
                <w:b/>
              </w:rPr>
              <w:t xml:space="preserve"> (%)</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pStyle w:val="Header"/>
              <w:numPr>
                <w:ilvl w:val="0"/>
                <w:numId w:val="7"/>
              </w:numPr>
              <w:tabs>
                <w:tab w:val="clear" w:pos="4320"/>
                <w:tab w:val="clear" w:pos="8640"/>
              </w:tabs>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10</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16</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07</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10</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10</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16</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10</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16</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08</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sidRPr="00B616AB">
              <w:rPr>
                <w:bCs/>
              </w:rPr>
              <w:t>1</w:t>
            </w:r>
            <w:r>
              <w:rPr>
                <w:bCs/>
              </w:rPr>
              <w:t>2</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08</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12</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06</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10</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595489">
            <w:pPr>
              <w:numPr>
                <w:ilvl w:val="0"/>
                <w:numId w:val="7"/>
              </w:numPr>
              <w:jc w:val="center"/>
              <w:rPr>
                <w:bCs/>
              </w:rPr>
            </w:pP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05</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Cs/>
              </w:rPr>
            </w:pPr>
            <w:r>
              <w:rPr>
                <w:bCs/>
              </w:rPr>
              <w:t>08</w:t>
            </w:r>
          </w:p>
        </w:tc>
      </w:tr>
      <w:tr w:rsidR="00595489" w:rsidRPr="00B616AB" w:rsidTr="008D3AD5">
        <w:tc>
          <w:tcPr>
            <w:tcW w:w="171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
              </w:rPr>
            </w:pPr>
            <w:r w:rsidRPr="00B616AB">
              <w:rPr>
                <w:b/>
              </w:rPr>
              <w:t>Total</w:t>
            </w:r>
          </w:p>
        </w:tc>
        <w:tc>
          <w:tcPr>
            <w:tcW w:w="234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
              </w:rPr>
            </w:pPr>
            <w:r w:rsidRPr="00B616AB">
              <w:rPr>
                <w:b/>
              </w:rPr>
              <w:t>64</w:t>
            </w:r>
          </w:p>
        </w:tc>
        <w:tc>
          <w:tcPr>
            <w:tcW w:w="2430" w:type="dxa"/>
            <w:tcBorders>
              <w:top w:val="single" w:sz="4" w:space="0" w:color="auto"/>
              <w:left w:val="single" w:sz="4" w:space="0" w:color="auto"/>
              <w:bottom w:val="single" w:sz="4" w:space="0" w:color="auto"/>
              <w:right w:val="single" w:sz="4" w:space="0" w:color="auto"/>
            </w:tcBorders>
          </w:tcPr>
          <w:p w:rsidR="00595489" w:rsidRPr="00B616AB" w:rsidRDefault="00595489" w:rsidP="008D3AD5">
            <w:pPr>
              <w:jc w:val="center"/>
              <w:rPr>
                <w:b/>
              </w:rPr>
            </w:pPr>
            <w:r w:rsidRPr="00B616AB">
              <w:rPr>
                <w:b/>
              </w:rPr>
              <w:t>100</w:t>
            </w:r>
          </w:p>
        </w:tc>
      </w:tr>
    </w:tbl>
    <w:p w:rsidR="00595489" w:rsidRDefault="00595489" w:rsidP="00595489">
      <w:pPr>
        <w:jc w:val="center"/>
        <w:rPr>
          <w:b/>
          <w:bCs/>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Pr>
        <w:pStyle w:val="Heading5"/>
        <w:rPr>
          <w:rFonts w:ascii="Times New Roman" w:hAnsi="Times New Roman"/>
        </w:rPr>
      </w:pPr>
    </w:p>
    <w:p w:rsidR="00595489" w:rsidRDefault="00595489" w:rsidP="00595489"/>
    <w:p w:rsidR="00595489" w:rsidRDefault="00595489" w:rsidP="00595489"/>
    <w:p w:rsidR="00595489" w:rsidRDefault="00595489" w:rsidP="00595489"/>
    <w:p w:rsidR="00595489" w:rsidRDefault="00595489" w:rsidP="00595489"/>
    <w:p w:rsidR="00595489" w:rsidRPr="00E83389" w:rsidRDefault="00595489" w:rsidP="00595489"/>
    <w:p w:rsidR="00595489" w:rsidRDefault="00595489" w:rsidP="00595489">
      <w:pPr>
        <w:pStyle w:val="Heading5"/>
        <w:rPr>
          <w:rFonts w:ascii="Times New Roman" w:hAnsi="Times New Roman"/>
        </w:rPr>
      </w:pPr>
    </w:p>
    <w:p w:rsidR="00595489" w:rsidRPr="00E83389" w:rsidRDefault="00595489" w:rsidP="00595489"/>
    <w:p w:rsidR="001B0923" w:rsidRDefault="001B0923"/>
    <w:sectPr w:rsidR="001B0923" w:rsidSect="001B09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06898"/>
    <w:multiLevelType w:val="multilevel"/>
    <w:tmpl w:val="C1740C9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44681E53"/>
    <w:multiLevelType w:val="multilevel"/>
    <w:tmpl w:val="FD0C50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4F3325AC"/>
    <w:multiLevelType w:val="hybridMultilevel"/>
    <w:tmpl w:val="99E8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042477C"/>
    <w:multiLevelType w:val="multilevel"/>
    <w:tmpl w:val="5562EFD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56D61F94"/>
    <w:multiLevelType w:val="hybridMultilevel"/>
    <w:tmpl w:val="2E8AB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21E64E0"/>
    <w:multiLevelType w:val="hybridMultilevel"/>
    <w:tmpl w:val="77C8C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3770A9C"/>
    <w:multiLevelType w:val="multilevel"/>
    <w:tmpl w:val="DF5A041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4842E05"/>
    <w:multiLevelType w:val="multilevel"/>
    <w:tmpl w:val="419A360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7C855FA9"/>
    <w:multiLevelType w:val="hybridMultilevel"/>
    <w:tmpl w:val="1ED67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0"/>
  </w:num>
  <w:num w:numId="5">
    <w:abstractNumId w:val="6"/>
  </w:num>
  <w:num w:numId="6">
    <w:abstractNumId w:val="8"/>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95489"/>
    <w:rsid w:val="001B0923"/>
    <w:rsid w:val="00595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8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595489"/>
    <w:pPr>
      <w:keepNext/>
      <w:outlineLvl w:val="3"/>
    </w:pPr>
    <w:rPr>
      <w:b/>
      <w:bCs/>
    </w:rPr>
  </w:style>
  <w:style w:type="paragraph" w:styleId="Heading5">
    <w:name w:val="heading 5"/>
    <w:basedOn w:val="Normal"/>
    <w:next w:val="Normal"/>
    <w:link w:val="Heading5Char"/>
    <w:qFormat/>
    <w:rsid w:val="00595489"/>
    <w:pPr>
      <w:keepNext/>
      <w:jc w:val="center"/>
      <w:outlineLvl w:val="4"/>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548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5489"/>
    <w:rPr>
      <w:rFonts w:ascii="Arial Narrow" w:eastAsia="Times New Roman" w:hAnsi="Arial Narrow" w:cs="Times New Roman"/>
      <w:b/>
      <w:sz w:val="24"/>
      <w:szCs w:val="24"/>
    </w:rPr>
  </w:style>
  <w:style w:type="paragraph" w:styleId="PlainText">
    <w:name w:val="Plain Text"/>
    <w:basedOn w:val="Normal"/>
    <w:link w:val="PlainTextChar"/>
    <w:rsid w:val="00595489"/>
    <w:rPr>
      <w:rFonts w:ascii="Courier New" w:hAnsi="Courier New"/>
      <w:sz w:val="20"/>
      <w:szCs w:val="20"/>
    </w:rPr>
  </w:style>
  <w:style w:type="character" w:customStyle="1" w:styleId="PlainTextChar">
    <w:name w:val="Plain Text Char"/>
    <w:basedOn w:val="DefaultParagraphFont"/>
    <w:link w:val="PlainText"/>
    <w:rsid w:val="00595489"/>
    <w:rPr>
      <w:rFonts w:ascii="Courier New" w:eastAsia="Times New Roman" w:hAnsi="Courier New" w:cs="Times New Roman"/>
      <w:sz w:val="20"/>
      <w:szCs w:val="20"/>
    </w:rPr>
  </w:style>
  <w:style w:type="paragraph" w:styleId="BodyText">
    <w:name w:val="Body Text"/>
    <w:basedOn w:val="Normal"/>
    <w:link w:val="BodyTextChar"/>
    <w:rsid w:val="00595489"/>
    <w:pPr>
      <w:jc w:val="both"/>
    </w:pPr>
    <w:rPr>
      <w:rFonts w:ascii="Arial Narrow" w:hAnsi="Arial Narrow"/>
    </w:rPr>
  </w:style>
  <w:style w:type="character" w:customStyle="1" w:styleId="BodyTextChar">
    <w:name w:val="Body Text Char"/>
    <w:basedOn w:val="DefaultParagraphFont"/>
    <w:link w:val="BodyText"/>
    <w:rsid w:val="00595489"/>
    <w:rPr>
      <w:rFonts w:ascii="Arial Narrow" w:eastAsia="Times New Roman" w:hAnsi="Arial Narrow" w:cs="Times New Roman"/>
      <w:sz w:val="24"/>
      <w:szCs w:val="24"/>
    </w:rPr>
  </w:style>
  <w:style w:type="paragraph" w:styleId="Header">
    <w:name w:val="header"/>
    <w:basedOn w:val="Normal"/>
    <w:link w:val="HeaderChar"/>
    <w:rsid w:val="00595489"/>
    <w:pPr>
      <w:tabs>
        <w:tab w:val="center" w:pos="4320"/>
        <w:tab w:val="right" w:pos="8640"/>
      </w:tabs>
    </w:pPr>
  </w:style>
  <w:style w:type="character" w:customStyle="1" w:styleId="HeaderChar">
    <w:name w:val="Header Char"/>
    <w:basedOn w:val="DefaultParagraphFont"/>
    <w:link w:val="Header"/>
    <w:rsid w:val="00595489"/>
    <w:rPr>
      <w:rFonts w:ascii="Times New Roman" w:eastAsia="Times New Roman" w:hAnsi="Times New Roman" w:cs="Times New Roman"/>
      <w:sz w:val="24"/>
      <w:szCs w:val="24"/>
    </w:rPr>
  </w:style>
  <w:style w:type="paragraph" w:styleId="BodyTextIndent">
    <w:name w:val="Body Text Indent"/>
    <w:basedOn w:val="Normal"/>
    <w:link w:val="BodyTextIndentChar"/>
    <w:rsid w:val="00595489"/>
    <w:pPr>
      <w:ind w:left="1440" w:hanging="720"/>
      <w:jc w:val="both"/>
    </w:pPr>
    <w:rPr>
      <w:rFonts w:ascii="Arial Narrow" w:hAnsi="Arial Narrow" w:cs="Arial"/>
    </w:rPr>
  </w:style>
  <w:style w:type="character" w:customStyle="1" w:styleId="BodyTextIndentChar">
    <w:name w:val="Body Text Indent Char"/>
    <w:basedOn w:val="DefaultParagraphFont"/>
    <w:link w:val="BodyTextIndent"/>
    <w:rsid w:val="00595489"/>
    <w:rPr>
      <w:rFonts w:ascii="Arial Narrow" w:eastAsia="Times New Roman" w:hAnsi="Arial Narrow" w:cs="Arial"/>
      <w:sz w:val="24"/>
      <w:szCs w:val="24"/>
    </w:rPr>
  </w:style>
  <w:style w:type="paragraph" w:styleId="ListParagraph">
    <w:name w:val="List Paragraph"/>
    <w:basedOn w:val="Normal"/>
    <w:uiPriority w:val="34"/>
    <w:qFormat/>
    <w:rsid w:val="00595489"/>
    <w:pPr>
      <w:ind w:left="720"/>
    </w:pPr>
  </w:style>
  <w:style w:type="character" w:styleId="Hyperlink">
    <w:name w:val="Hyperlink"/>
    <w:basedOn w:val="DefaultParagraphFont"/>
    <w:unhideWhenUsed/>
    <w:rsid w:val="005954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 Goel</dc:creator>
  <cp:lastModifiedBy>Manisha Goel</cp:lastModifiedBy>
  <cp:revision>1</cp:revision>
  <dcterms:created xsi:type="dcterms:W3CDTF">2001-12-31T18:42:00Z</dcterms:created>
  <dcterms:modified xsi:type="dcterms:W3CDTF">2001-12-31T18:43:00Z</dcterms:modified>
</cp:coreProperties>
</file>